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1EF4" w14:textId="77777777" w:rsidR="00574DBC" w:rsidRPr="00090755" w:rsidRDefault="005A16A1" w:rsidP="00574DBC">
      <w:pPr>
        <w:spacing w:after="0" w:line="240" w:lineRule="auto"/>
        <w:rPr>
          <w:rFonts w:ascii="Arial" w:eastAsia="Times New Roman" w:hAnsi="Arial" w:cs="Arial"/>
          <w:sz w:val="32"/>
          <w:szCs w:val="27"/>
          <w:lang w:val="en-US" w:eastAsia="en-GB"/>
        </w:rPr>
      </w:pPr>
      <w:r>
        <w:rPr>
          <w:rFonts w:ascii="Arial" w:eastAsia="Times New Roman" w:hAnsi="Arial" w:cs="Arial"/>
          <w:sz w:val="32"/>
          <w:szCs w:val="27"/>
          <w:lang w:val="en-US" w:eastAsia="en-GB"/>
        </w:rPr>
        <w:t xml:space="preserve">Privacy Notice for </w:t>
      </w:r>
      <w:r w:rsidR="00574DBC" w:rsidRPr="00090755">
        <w:rPr>
          <w:rFonts w:ascii="Arial" w:eastAsia="Times New Roman" w:hAnsi="Arial" w:cs="Arial"/>
          <w:sz w:val="32"/>
          <w:szCs w:val="27"/>
          <w:lang w:val="en-US" w:eastAsia="en-GB"/>
        </w:rPr>
        <w:t>Biometric use</w:t>
      </w:r>
    </w:p>
    <w:p w14:paraId="56433761" w14:textId="77777777" w:rsidR="00574DBC" w:rsidRDefault="00574DBC" w:rsidP="00574DBC">
      <w:pPr>
        <w:spacing w:after="0" w:line="240" w:lineRule="auto"/>
        <w:rPr>
          <w:rFonts w:ascii="Arial" w:eastAsia="Times New Roman" w:hAnsi="Arial" w:cs="Arial"/>
          <w:b/>
          <w:sz w:val="28"/>
          <w:szCs w:val="27"/>
          <w:lang w:val="en-US" w:eastAsia="en-GB"/>
        </w:rPr>
      </w:pPr>
    </w:p>
    <w:p w14:paraId="6BB05BAD" w14:textId="77777777" w:rsidR="00157949" w:rsidRDefault="00574DBC" w:rsidP="00574DBC">
      <w:pPr>
        <w:pStyle w:val="NoSpacing"/>
        <w:rPr>
          <w:rFonts w:eastAsia="Times New Roman"/>
          <w:szCs w:val="27"/>
          <w:lang w:val="en-US"/>
        </w:rPr>
      </w:pPr>
      <w:r w:rsidRPr="005822F0">
        <w:rPr>
          <w:rFonts w:eastAsia="Times New Roman"/>
          <w:szCs w:val="27"/>
          <w:lang w:val="en-US"/>
        </w:rPr>
        <w:t>We use biometric data to provide cashless payment for school meals and manage library accounts.</w:t>
      </w:r>
      <w:r>
        <w:rPr>
          <w:rFonts w:eastAsia="Times New Roman"/>
          <w:szCs w:val="27"/>
          <w:lang w:val="en-US"/>
        </w:rPr>
        <w:t xml:space="preserve">  </w:t>
      </w:r>
    </w:p>
    <w:p w14:paraId="67B9FB13" w14:textId="77777777" w:rsidR="00157949" w:rsidRDefault="00157949" w:rsidP="00574DBC">
      <w:pPr>
        <w:pStyle w:val="NoSpacing"/>
        <w:rPr>
          <w:rFonts w:eastAsia="Times New Roman"/>
          <w:szCs w:val="27"/>
          <w:lang w:val="en-US"/>
        </w:rPr>
      </w:pPr>
    </w:p>
    <w:p w14:paraId="64E1F239" w14:textId="77777777" w:rsidR="00750E14" w:rsidRDefault="00157949" w:rsidP="00574DBC">
      <w:pPr>
        <w:pStyle w:val="NoSpacing"/>
        <w:rPr>
          <w:rFonts w:eastAsia="Times New Roman"/>
          <w:szCs w:val="27"/>
          <w:lang w:val="en-US"/>
        </w:rPr>
      </w:pPr>
      <w:r>
        <w:rPr>
          <w:rFonts w:eastAsia="Times New Roman"/>
          <w:szCs w:val="27"/>
          <w:lang w:val="en-US"/>
        </w:rPr>
        <w:t xml:space="preserve">We do this to enable students </w:t>
      </w:r>
      <w:r w:rsidR="00413806">
        <w:rPr>
          <w:rFonts w:eastAsia="Times New Roman"/>
          <w:szCs w:val="27"/>
          <w:lang w:val="en-US"/>
        </w:rPr>
        <w:t xml:space="preserve">and staff </w:t>
      </w:r>
      <w:r>
        <w:rPr>
          <w:rFonts w:eastAsia="Times New Roman"/>
          <w:szCs w:val="27"/>
          <w:lang w:val="en-US"/>
        </w:rPr>
        <w:t xml:space="preserve">to </w:t>
      </w:r>
      <w:r w:rsidR="00750E14">
        <w:rPr>
          <w:rFonts w:eastAsia="Times New Roman"/>
          <w:szCs w:val="27"/>
          <w:lang w:val="en-US"/>
        </w:rPr>
        <w:t>purchase and consume their lunch within the available lunchtime period easily and quickly</w:t>
      </w:r>
      <w:r w:rsidR="00796FD2">
        <w:rPr>
          <w:rFonts w:eastAsia="Times New Roman"/>
          <w:szCs w:val="27"/>
          <w:lang w:val="en-US"/>
        </w:rPr>
        <w:t xml:space="preserve">. </w:t>
      </w:r>
      <w:r w:rsidR="00364FF5">
        <w:rPr>
          <w:rFonts w:eastAsia="Times New Roman"/>
          <w:szCs w:val="27"/>
          <w:lang w:val="en-US"/>
        </w:rPr>
        <w:t>There are clear benefits to the student which include th</w:t>
      </w:r>
      <w:r w:rsidR="00B150EC">
        <w:rPr>
          <w:rFonts w:eastAsia="Times New Roman"/>
          <w:szCs w:val="27"/>
          <w:lang w:val="en-US"/>
        </w:rPr>
        <w:t xml:space="preserve">at they cannot mislay their biometric data, and they are no longer required to bring cash into school which could </w:t>
      </w:r>
      <w:r w:rsidR="00750E14">
        <w:rPr>
          <w:rFonts w:eastAsia="Times New Roman"/>
          <w:szCs w:val="27"/>
          <w:lang w:val="en-US"/>
        </w:rPr>
        <w:t>b</w:t>
      </w:r>
      <w:r w:rsidR="00B150EC">
        <w:rPr>
          <w:rFonts w:eastAsia="Times New Roman"/>
          <w:szCs w:val="27"/>
          <w:lang w:val="en-US"/>
        </w:rPr>
        <w:t xml:space="preserve">e lost. </w:t>
      </w:r>
    </w:p>
    <w:p w14:paraId="4B166B3E" w14:textId="77777777" w:rsidR="00750E14" w:rsidRDefault="00750E14" w:rsidP="00574DBC">
      <w:pPr>
        <w:pStyle w:val="NoSpacing"/>
        <w:rPr>
          <w:rFonts w:eastAsia="Times New Roman"/>
          <w:szCs w:val="27"/>
          <w:lang w:val="en-US"/>
        </w:rPr>
      </w:pPr>
    </w:p>
    <w:p w14:paraId="361D1100" w14:textId="77777777" w:rsidR="00157949" w:rsidRDefault="00844EDE" w:rsidP="00574DBC">
      <w:pPr>
        <w:pStyle w:val="NoSpacing"/>
        <w:rPr>
          <w:rFonts w:eastAsia="Times New Roman"/>
          <w:szCs w:val="27"/>
          <w:lang w:val="en-US"/>
        </w:rPr>
      </w:pPr>
      <w:r>
        <w:rPr>
          <w:rFonts w:eastAsia="Times New Roman"/>
          <w:szCs w:val="27"/>
          <w:lang w:val="en-US"/>
        </w:rPr>
        <w:t xml:space="preserve">All </w:t>
      </w:r>
      <w:r w:rsidR="0013676F">
        <w:rPr>
          <w:rFonts w:eastAsia="Times New Roman"/>
          <w:szCs w:val="27"/>
          <w:lang w:val="en-US"/>
        </w:rPr>
        <w:t xml:space="preserve">staff, </w:t>
      </w:r>
      <w:r>
        <w:rPr>
          <w:rFonts w:eastAsia="Times New Roman"/>
          <w:szCs w:val="27"/>
          <w:lang w:val="en-US"/>
        </w:rPr>
        <w:t>students and parent</w:t>
      </w:r>
      <w:r w:rsidR="005C190D">
        <w:rPr>
          <w:rFonts w:eastAsia="Times New Roman"/>
          <w:szCs w:val="27"/>
          <w:lang w:val="en-US"/>
        </w:rPr>
        <w:t>s</w:t>
      </w:r>
      <w:r>
        <w:rPr>
          <w:rFonts w:eastAsia="Times New Roman"/>
          <w:szCs w:val="27"/>
          <w:lang w:val="en-US"/>
        </w:rPr>
        <w:t xml:space="preserve"> will be provided with a factsheet to explain how the biometric process works to enable them to provide informed consent. </w:t>
      </w:r>
      <w:r w:rsidR="00796FD2">
        <w:rPr>
          <w:rFonts w:eastAsia="Times New Roman"/>
          <w:szCs w:val="27"/>
          <w:lang w:val="en-US"/>
        </w:rPr>
        <w:t>If a parent or student withdraw</w:t>
      </w:r>
      <w:r w:rsidR="00782FFB">
        <w:rPr>
          <w:rFonts w:eastAsia="Times New Roman"/>
          <w:szCs w:val="27"/>
          <w:lang w:val="en-US"/>
        </w:rPr>
        <w:t>s</w:t>
      </w:r>
      <w:r w:rsidR="00796FD2">
        <w:rPr>
          <w:rFonts w:eastAsia="Times New Roman"/>
          <w:szCs w:val="27"/>
          <w:lang w:val="en-US"/>
        </w:rPr>
        <w:t xml:space="preserve"> consent, or do</w:t>
      </w:r>
      <w:r w:rsidR="00782FFB">
        <w:rPr>
          <w:rFonts w:eastAsia="Times New Roman"/>
          <w:szCs w:val="27"/>
          <w:lang w:val="en-US"/>
        </w:rPr>
        <w:t>es</w:t>
      </w:r>
      <w:r w:rsidR="00796FD2">
        <w:rPr>
          <w:rFonts w:eastAsia="Times New Roman"/>
          <w:szCs w:val="27"/>
          <w:lang w:val="en-US"/>
        </w:rPr>
        <w:t xml:space="preserve"> not consent initially, we will not collect </w:t>
      </w:r>
      <w:r w:rsidR="00335AB4">
        <w:rPr>
          <w:rFonts w:eastAsia="Times New Roman"/>
          <w:szCs w:val="27"/>
          <w:lang w:val="en-US"/>
        </w:rPr>
        <w:t>and</w:t>
      </w:r>
      <w:r w:rsidR="00796FD2">
        <w:rPr>
          <w:rFonts w:eastAsia="Times New Roman"/>
          <w:szCs w:val="27"/>
          <w:lang w:val="en-US"/>
        </w:rPr>
        <w:t xml:space="preserve"> use their biometric data for this purpose. We will ensure that there is an alternative method for students to purchase </w:t>
      </w:r>
      <w:r w:rsidR="009C2D66">
        <w:rPr>
          <w:rFonts w:eastAsia="Times New Roman"/>
          <w:szCs w:val="27"/>
          <w:lang w:val="en-US"/>
        </w:rPr>
        <w:t>a school lunch who prefer us not to process their biometric data.</w:t>
      </w:r>
    </w:p>
    <w:p w14:paraId="142200EC" w14:textId="77777777" w:rsidR="00157949" w:rsidRDefault="00157949" w:rsidP="00574DBC">
      <w:pPr>
        <w:pStyle w:val="NoSpacing"/>
        <w:rPr>
          <w:rFonts w:eastAsia="Times New Roman"/>
          <w:szCs w:val="27"/>
          <w:lang w:val="en-US"/>
        </w:rPr>
      </w:pPr>
    </w:p>
    <w:p w14:paraId="778A21FE" w14:textId="77777777" w:rsidR="00434C17" w:rsidRDefault="00B14419" w:rsidP="00574DBC">
      <w:pPr>
        <w:pStyle w:val="NoSpacing"/>
      </w:pPr>
      <w:r>
        <w:t>T</w:t>
      </w:r>
      <w:r w:rsidRPr="0074754E">
        <w:t xml:space="preserve">he software </w:t>
      </w:r>
      <w:r>
        <w:t xml:space="preserve">we use </w:t>
      </w:r>
      <w:r w:rsidRPr="0074754E">
        <w:t xml:space="preserve">turns physical characteristics </w:t>
      </w:r>
      <w:r w:rsidR="008E5A88">
        <w:t>(fingerprint or facial image</w:t>
      </w:r>
      <w:r w:rsidR="006210BA">
        <w:t xml:space="preserve"> – delete as appropriate</w:t>
      </w:r>
      <w:r w:rsidR="008E5A88">
        <w:t>)</w:t>
      </w:r>
      <w:r w:rsidR="00920491">
        <w:t xml:space="preserve"> </w:t>
      </w:r>
      <w:r w:rsidRPr="0074754E">
        <w:t xml:space="preserve">into an encrypted </w:t>
      </w:r>
      <w:r>
        <w:t xml:space="preserve">code </w:t>
      </w:r>
      <w:r w:rsidRPr="0074754E">
        <w:t xml:space="preserve">of characters known as a template (no fingerprint </w:t>
      </w:r>
      <w:r w:rsidR="00920491">
        <w:t xml:space="preserve">or facial </w:t>
      </w:r>
      <w:r w:rsidRPr="0074754E">
        <w:t>image is ever stored). Even if someone were to be able to gain access to the data and break the encryption, this template does not contain enough information to reverse engineer into a usable fingerprint</w:t>
      </w:r>
      <w:r w:rsidR="00920491">
        <w:t xml:space="preserve"> or facial image</w:t>
      </w:r>
      <w:r w:rsidR="00574DBC">
        <w:t xml:space="preserve">.  </w:t>
      </w:r>
      <w:r w:rsidR="00264232">
        <w:t xml:space="preserve">These scans </w:t>
      </w:r>
      <w:r w:rsidR="00574DBC">
        <w:t xml:space="preserve">will be checked against available funds in the payment account to enable the purchase of school meals, and a deduction will be made from payment accounts.  </w:t>
      </w:r>
    </w:p>
    <w:p w14:paraId="0946F953" w14:textId="77777777" w:rsidR="00434C17" w:rsidRDefault="00434C17" w:rsidP="00574DBC">
      <w:pPr>
        <w:pStyle w:val="NoSpacing"/>
      </w:pPr>
    </w:p>
    <w:p w14:paraId="02D795EF" w14:textId="77777777" w:rsidR="00574DBC" w:rsidRDefault="00574DBC" w:rsidP="00574DBC">
      <w:pPr>
        <w:pStyle w:val="NoSpacing"/>
      </w:pPr>
      <w:r w:rsidRPr="005822F0">
        <w:t>Additionally</w:t>
      </w:r>
      <w:r w:rsidR="002E4648" w:rsidRPr="005822F0">
        <w:t>,</w:t>
      </w:r>
      <w:r w:rsidRPr="005822F0">
        <w:t xml:space="preserve"> scans will record booking out and checking in of library items updating the library system.</w:t>
      </w:r>
    </w:p>
    <w:p w14:paraId="239FAED1" w14:textId="77777777" w:rsidR="00574DBC" w:rsidRDefault="00574DBC" w:rsidP="00574DBC">
      <w:pPr>
        <w:pStyle w:val="NoSpacing"/>
      </w:pPr>
      <w:r>
        <w:t xml:space="preserve">  </w:t>
      </w:r>
    </w:p>
    <w:p w14:paraId="40025C39" w14:textId="77777777" w:rsidR="00574DBC" w:rsidRPr="002E4648" w:rsidRDefault="00574DBC" w:rsidP="00574DBC">
      <w:pPr>
        <w:spacing w:after="0" w:line="240" w:lineRule="auto"/>
        <w:rPr>
          <w:rFonts w:ascii="Arial" w:eastAsia="Calibri" w:hAnsi="Arial" w:cs="Arial"/>
          <w:sz w:val="24"/>
          <w:szCs w:val="24"/>
          <w:lang w:eastAsia="en-GB"/>
        </w:rPr>
      </w:pPr>
      <w:r>
        <w:rPr>
          <w:rFonts w:ascii="Arial" w:eastAsia="Times New Roman" w:hAnsi="Arial" w:cs="Arial"/>
          <w:sz w:val="24"/>
          <w:szCs w:val="27"/>
          <w:lang w:val="en-US" w:eastAsia="en-GB"/>
        </w:rPr>
        <w:t xml:space="preserve">This information is shared with our system provider who works for us under contract.  The school is the data controller.  Our legal basis for using personal data for this </w:t>
      </w:r>
      <w:r w:rsidRPr="002E4648">
        <w:rPr>
          <w:rFonts w:ascii="Arial" w:eastAsia="Calibri" w:hAnsi="Arial" w:cs="Arial"/>
          <w:sz w:val="24"/>
          <w:szCs w:val="24"/>
          <w:lang w:eastAsia="en-GB"/>
        </w:rPr>
        <w:t xml:space="preserve">purpose is explicit consent.  As we are relying on </w:t>
      </w:r>
      <w:r w:rsidR="006E6DA0" w:rsidRPr="002E4648">
        <w:rPr>
          <w:rFonts w:ascii="Arial" w:eastAsia="Calibri" w:hAnsi="Arial" w:cs="Arial"/>
          <w:sz w:val="24"/>
          <w:szCs w:val="24"/>
          <w:lang w:eastAsia="en-GB"/>
        </w:rPr>
        <w:t>the consent of the parent an</w:t>
      </w:r>
      <w:r w:rsidR="002E4648" w:rsidRPr="002E4648">
        <w:rPr>
          <w:rFonts w:ascii="Arial" w:eastAsia="Calibri" w:hAnsi="Arial" w:cs="Arial"/>
          <w:sz w:val="24"/>
          <w:szCs w:val="24"/>
          <w:lang w:eastAsia="en-GB"/>
        </w:rPr>
        <w:t>d student, either can</w:t>
      </w:r>
      <w:r w:rsidRPr="002E4648">
        <w:rPr>
          <w:rFonts w:ascii="Arial" w:eastAsia="Calibri" w:hAnsi="Arial" w:cs="Arial"/>
          <w:sz w:val="24"/>
          <w:szCs w:val="24"/>
          <w:lang w:eastAsia="en-GB"/>
        </w:rPr>
        <w:t xml:space="preserve"> withdraw consent at any time by contacting the school. </w:t>
      </w:r>
      <w:r w:rsidR="002E4648" w:rsidRPr="002E4648">
        <w:rPr>
          <w:rFonts w:ascii="Arial" w:eastAsia="Calibri" w:hAnsi="Arial" w:cs="Arial"/>
          <w:sz w:val="24"/>
          <w:szCs w:val="24"/>
          <w:lang w:eastAsia="en-GB"/>
        </w:rPr>
        <w:t>If consent is withdrawn from any party the processing will cease and the biometric data will be securely deleted.</w:t>
      </w:r>
    </w:p>
    <w:p w14:paraId="3598CE73" w14:textId="77777777" w:rsidR="00574DBC" w:rsidRDefault="00574DBC" w:rsidP="00574DBC">
      <w:pPr>
        <w:spacing w:after="0" w:line="240" w:lineRule="auto"/>
        <w:rPr>
          <w:rFonts w:eastAsia="Times New Roman"/>
          <w:szCs w:val="27"/>
          <w:lang w:val="en-US"/>
        </w:rPr>
      </w:pPr>
    </w:p>
    <w:p w14:paraId="4234E027" w14:textId="77777777" w:rsidR="00574DBC" w:rsidRDefault="00574DBC" w:rsidP="00574DBC">
      <w:pPr>
        <w:spacing w:after="0" w:line="240" w:lineRule="auto"/>
        <w:rPr>
          <w:rFonts w:ascii="Arial" w:eastAsia="Times New Roman" w:hAnsi="Arial" w:cs="Arial"/>
          <w:sz w:val="24"/>
          <w:szCs w:val="27"/>
          <w:lang w:val="en-US" w:eastAsia="en-GB"/>
        </w:rPr>
      </w:pPr>
      <w:r w:rsidRPr="0031004B">
        <w:rPr>
          <w:rFonts w:ascii="Arial" w:eastAsia="Times New Roman" w:hAnsi="Arial" w:cs="Arial"/>
          <w:sz w:val="24"/>
          <w:szCs w:val="27"/>
          <w:lang w:val="en-US" w:eastAsia="en-GB"/>
        </w:rPr>
        <w:t xml:space="preserve">This information will be deleted when the </w:t>
      </w:r>
      <w:r w:rsidR="0013676F">
        <w:rPr>
          <w:rFonts w:ascii="Arial" w:eastAsia="Times New Roman" w:hAnsi="Arial" w:cs="Arial"/>
          <w:sz w:val="24"/>
          <w:szCs w:val="27"/>
          <w:lang w:val="en-US" w:eastAsia="en-GB"/>
        </w:rPr>
        <w:t xml:space="preserve">staff member or </w:t>
      </w:r>
      <w:r w:rsidRPr="0031004B">
        <w:rPr>
          <w:rFonts w:ascii="Arial" w:eastAsia="Times New Roman" w:hAnsi="Arial" w:cs="Arial"/>
          <w:sz w:val="24"/>
          <w:szCs w:val="27"/>
          <w:lang w:val="en-US" w:eastAsia="en-GB"/>
        </w:rPr>
        <w:t>pupil leaves the school, or when consent to use it is withdrawn.</w:t>
      </w:r>
    </w:p>
    <w:p w14:paraId="018811DC" w14:textId="77777777" w:rsidR="00574DBC" w:rsidRDefault="00574DBC" w:rsidP="00574DBC">
      <w:pPr>
        <w:spacing w:after="0" w:line="240" w:lineRule="auto"/>
        <w:rPr>
          <w:rFonts w:ascii="Arial" w:eastAsia="Times New Roman" w:hAnsi="Arial" w:cs="Arial"/>
          <w:sz w:val="24"/>
          <w:szCs w:val="27"/>
          <w:lang w:val="en-US" w:eastAsia="en-GB"/>
        </w:rPr>
      </w:pPr>
    </w:p>
    <w:p w14:paraId="5C21E8A8" w14:textId="77777777" w:rsidR="00574DBC" w:rsidRDefault="00574DBC" w:rsidP="00574DB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No personal information is routinely available outside of the UK.  Should a transfer of personal information be necessary we will only do so where it is permitted by law and where appropriate safeguards are in place.</w:t>
      </w:r>
    </w:p>
    <w:p w14:paraId="1BE756AB" w14:textId="77777777" w:rsidR="00574DBC" w:rsidRDefault="00574DBC" w:rsidP="00574DBC">
      <w:pPr>
        <w:spacing w:after="0" w:line="240" w:lineRule="auto"/>
        <w:rPr>
          <w:rFonts w:ascii="Arial" w:eastAsia="Times New Roman" w:hAnsi="Arial" w:cs="Arial"/>
          <w:sz w:val="24"/>
          <w:szCs w:val="27"/>
          <w:lang w:val="en-US" w:eastAsia="en-GB"/>
        </w:rPr>
      </w:pPr>
    </w:p>
    <w:p w14:paraId="14F490B3" w14:textId="77777777" w:rsidR="00574DBC" w:rsidRDefault="00574DBC" w:rsidP="00574DBC">
      <w:pPr>
        <w:spacing w:after="0" w:line="240" w:lineRule="auto"/>
        <w:rPr>
          <w:rFonts w:ascii="Arial" w:eastAsia="Times New Roman" w:hAnsi="Arial" w:cs="Arial"/>
          <w:sz w:val="24"/>
          <w:szCs w:val="27"/>
          <w:lang w:val="en-US" w:eastAsia="en-GB"/>
        </w:rPr>
      </w:pPr>
      <w:r>
        <w:rPr>
          <w:rFonts w:ascii="Arial" w:eastAsia="Times New Roman" w:hAnsi="Arial" w:cs="Arial"/>
          <w:sz w:val="24"/>
          <w:szCs w:val="27"/>
          <w:lang w:val="en-US" w:eastAsia="en-GB"/>
        </w:rPr>
        <w:t>For information about your rights in relation to this use of your personal information please see section 5 of our overarching privacy notice.</w:t>
      </w:r>
    </w:p>
    <w:p w14:paraId="055FEDCF" w14:textId="77777777" w:rsidR="007C6567" w:rsidRDefault="007C6567"/>
    <w:sectPr w:rsidR="007C656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36B0" w14:textId="77777777" w:rsidR="00E84FCA" w:rsidRDefault="00E84FCA" w:rsidP="00A01DED">
      <w:pPr>
        <w:spacing w:after="0" w:line="240" w:lineRule="auto"/>
      </w:pPr>
      <w:r>
        <w:separator/>
      </w:r>
    </w:p>
  </w:endnote>
  <w:endnote w:type="continuationSeparator" w:id="0">
    <w:p w14:paraId="01997B9B" w14:textId="77777777" w:rsidR="00E84FCA" w:rsidRDefault="00E84FCA" w:rsidP="00A01DED">
      <w:pPr>
        <w:spacing w:after="0" w:line="240" w:lineRule="auto"/>
      </w:pPr>
      <w:r>
        <w:continuationSeparator/>
      </w:r>
    </w:p>
  </w:endnote>
  <w:endnote w:type="continuationNotice" w:id="1">
    <w:p w14:paraId="23D60FC3" w14:textId="77777777" w:rsidR="00E84FCA" w:rsidRDefault="00E84F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D927" w14:textId="77777777" w:rsidR="009B0871" w:rsidRPr="00F83C75" w:rsidRDefault="00F83C75" w:rsidP="00F83C75">
    <w:pPr>
      <w:pStyle w:val="Footer"/>
      <w:rPr>
        <w:sz w:val="20"/>
        <w:szCs w:val="20"/>
      </w:rPr>
    </w:pPr>
    <w:r w:rsidRPr="00F83C75">
      <w:rPr>
        <w:rFonts w:ascii="Arial" w:hAnsi="Arial" w:cs="Arial"/>
      </w:rPr>
      <w:t>D2-202</w:t>
    </w:r>
    <w:r w:rsidR="00BA4EEA">
      <w:rPr>
        <w:rFonts w:ascii="Arial" w:hAnsi="Arial" w:cs="Arial"/>
      </w:rPr>
      <w:t>5</w:t>
    </w:r>
    <w:r w:rsidRPr="00F83C75">
      <w:rPr>
        <w:rFonts w:ascii="Arial" w:hAnsi="Arial" w:cs="Arial"/>
      </w:rPr>
      <w:tab/>
    </w:r>
    <w:r w:rsidRPr="00F83C75">
      <w:rPr>
        <w:rFonts w:ascii="Arial" w:hAnsi="Arial" w:cs="Arial"/>
      </w:rPr>
      <w:tab/>
    </w:r>
    <w:r w:rsidR="009B0871" w:rsidRPr="00F83C75">
      <w:rPr>
        <w:rFonts w:ascii="Arial" w:hAnsi="Arial" w:cs="Arial"/>
      </w:rPr>
      <w:t>© Essex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EBE0" w14:textId="77777777" w:rsidR="00E84FCA" w:rsidRDefault="00E84FCA" w:rsidP="00A01DED">
      <w:pPr>
        <w:spacing w:after="0" w:line="240" w:lineRule="auto"/>
      </w:pPr>
      <w:r>
        <w:separator/>
      </w:r>
    </w:p>
  </w:footnote>
  <w:footnote w:type="continuationSeparator" w:id="0">
    <w:p w14:paraId="2917AFD8" w14:textId="77777777" w:rsidR="00E84FCA" w:rsidRDefault="00E84FCA" w:rsidP="00A01DED">
      <w:pPr>
        <w:spacing w:after="0" w:line="240" w:lineRule="auto"/>
      </w:pPr>
      <w:r>
        <w:continuationSeparator/>
      </w:r>
    </w:p>
  </w:footnote>
  <w:footnote w:type="continuationNotice" w:id="1">
    <w:p w14:paraId="7EAA8982" w14:textId="77777777" w:rsidR="00E84FCA" w:rsidRDefault="00E84FCA">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BC"/>
    <w:rsid w:val="000102A4"/>
    <w:rsid w:val="0002036D"/>
    <w:rsid w:val="000A3BA4"/>
    <w:rsid w:val="001106FD"/>
    <w:rsid w:val="0013676F"/>
    <w:rsid w:val="00137B2A"/>
    <w:rsid w:val="001458CF"/>
    <w:rsid w:val="00156FE9"/>
    <w:rsid w:val="00157949"/>
    <w:rsid w:val="001773F5"/>
    <w:rsid w:val="001807E5"/>
    <w:rsid w:val="00184525"/>
    <w:rsid w:val="001B183C"/>
    <w:rsid w:val="001B2641"/>
    <w:rsid w:val="001E132F"/>
    <w:rsid w:val="00200A88"/>
    <w:rsid w:val="00222A64"/>
    <w:rsid w:val="00237CCD"/>
    <w:rsid w:val="00264232"/>
    <w:rsid w:val="0029484D"/>
    <w:rsid w:val="002E4648"/>
    <w:rsid w:val="00335AB4"/>
    <w:rsid w:val="00364FF5"/>
    <w:rsid w:val="00413806"/>
    <w:rsid w:val="00434C17"/>
    <w:rsid w:val="004767E0"/>
    <w:rsid w:val="0047737A"/>
    <w:rsid w:val="005166A4"/>
    <w:rsid w:val="00530A9B"/>
    <w:rsid w:val="00574DBC"/>
    <w:rsid w:val="005822F0"/>
    <w:rsid w:val="005A16A1"/>
    <w:rsid w:val="005C190D"/>
    <w:rsid w:val="006210BA"/>
    <w:rsid w:val="006447E9"/>
    <w:rsid w:val="006E6DA0"/>
    <w:rsid w:val="0074077C"/>
    <w:rsid w:val="00743595"/>
    <w:rsid w:val="00750E14"/>
    <w:rsid w:val="00782FFB"/>
    <w:rsid w:val="00796FD2"/>
    <w:rsid w:val="007B4ECE"/>
    <w:rsid w:val="007C0DAB"/>
    <w:rsid w:val="007C6567"/>
    <w:rsid w:val="007C6EE0"/>
    <w:rsid w:val="007D322B"/>
    <w:rsid w:val="007D3956"/>
    <w:rsid w:val="00844EDE"/>
    <w:rsid w:val="0084643F"/>
    <w:rsid w:val="00862B2F"/>
    <w:rsid w:val="008E5A88"/>
    <w:rsid w:val="00912AE2"/>
    <w:rsid w:val="00920491"/>
    <w:rsid w:val="009B0871"/>
    <w:rsid w:val="009C2D66"/>
    <w:rsid w:val="00A01DED"/>
    <w:rsid w:val="00A337D0"/>
    <w:rsid w:val="00A967A7"/>
    <w:rsid w:val="00AB2D16"/>
    <w:rsid w:val="00AB4648"/>
    <w:rsid w:val="00AE47D9"/>
    <w:rsid w:val="00B14419"/>
    <w:rsid w:val="00B150EC"/>
    <w:rsid w:val="00B227E6"/>
    <w:rsid w:val="00B235FB"/>
    <w:rsid w:val="00BA4EEA"/>
    <w:rsid w:val="00BD06BC"/>
    <w:rsid w:val="00C01840"/>
    <w:rsid w:val="00C25471"/>
    <w:rsid w:val="00C26041"/>
    <w:rsid w:val="00C3232E"/>
    <w:rsid w:val="00CA72EC"/>
    <w:rsid w:val="00D54E61"/>
    <w:rsid w:val="00DA7E30"/>
    <w:rsid w:val="00E577E0"/>
    <w:rsid w:val="00E84FCA"/>
    <w:rsid w:val="00EF6623"/>
    <w:rsid w:val="00F354A2"/>
    <w:rsid w:val="00F53C61"/>
    <w:rsid w:val="00F57809"/>
    <w:rsid w:val="00F660BA"/>
    <w:rsid w:val="00F83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7CCC1"/>
  <w15:docId w15:val="{3307ED66-7B6A-4E80-B2AF-B95AB966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DBC"/>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74DBC"/>
    <w:rPr>
      <w:sz w:val="16"/>
      <w:szCs w:val="16"/>
    </w:rPr>
  </w:style>
  <w:style w:type="paragraph" w:styleId="CommentText">
    <w:name w:val="annotation text"/>
    <w:basedOn w:val="Normal"/>
    <w:link w:val="CommentTextChar"/>
    <w:uiPriority w:val="99"/>
    <w:unhideWhenUsed/>
    <w:rsid w:val="00574DBC"/>
    <w:pPr>
      <w:spacing w:line="240" w:lineRule="auto"/>
    </w:pPr>
    <w:rPr>
      <w:sz w:val="20"/>
      <w:szCs w:val="20"/>
    </w:rPr>
  </w:style>
  <w:style w:type="character" w:customStyle="1" w:styleId="CommentTextChar">
    <w:name w:val="Comment Text Char"/>
    <w:basedOn w:val="DefaultParagraphFont"/>
    <w:link w:val="CommentText"/>
    <w:uiPriority w:val="99"/>
    <w:rsid w:val="00574DBC"/>
    <w:rPr>
      <w:rFonts w:asciiTheme="minorHAnsi" w:hAnsiTheme="minorHAnsi" w:cstheme="minorBidi"/>
      <w:sz w:val="20"/>
      <w:szCs w:val="20"/>
    </w:rPr>
  </w:style>
  <w:style w:type="paragraph" w:styleId="NoSpacing">
    <w:name w:val="No Spacing"/>
    <w:link w:val="NoSpacingChar"/>
    <w:uiPriority w:val="1"/>
    <w:qFormat/>
    <w:rsid w:val="00574DBC"/>
    <w:pPr>
      <w:spacing w:after="0" w:line="240" w:lineRule="auto"/>
    </w:pPr>
    <w:rPr>
      <w:rFonts w:eastAsia="Calibri"/>
      <w:lang w:eastAsia="en-GB"/>
    </w:rPr>
  </w:style>
  <w:style w:type="character" w:customStyle="1" w:styleId="NoSpacingChar">
    <w:name w:val="No Spacing Char"/>
    <w:link w:val="NoSpacing"/>
    <w:uiPriority w:val="1"/>
    <w:rsid w:val="00574DBC"/>
    <w:rPr>
      <w:rFonts w:eastAsia="Calibri"/>
      <w:lang w:eastAsia="en-GB"/>
    </w:rPr>
  </w:style>
  <w:style w:type="paragraph" w:styleId="BalloonText">
    <w:name w:val="Balloon Text"/>
    <w:basedOn w:val="Normal"/>
    <w:link w:val="BalloonTextChar"/>
    <w:uiPriority w:val="99"/>
    <w:semiHidden/>
    <w:unhideWhenUsed/>
    <w:rsid w:val="00574D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DBC"/>
    <w:rPr>
      <w:rFonts w:ascii="Tahoma" w:hAnsi="Tahoma" w:cs="Tahoma"/>
      <w:sz w:val="16"/>
      <w:szCs w:val="16"/>
    </w:rPr>
  </w:style>
  <w:style w:type="paragraph" w:styleId="Header">
    <w:name w:val="header"/>
    <w:basedOn w:val="Normal"/>
    <w:link w:val="HeaderChar"/>
    <w:uiPriority w:val="99"/>
    <w:unhideWhenUsed/>
    <w:rsid w:val="009B0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871"/>
    <w:rPr>
      <w:rFonts w:asciiTheme="minorHAnsi" w:hAnsiTheme="minorHAnsi" w:cstheme="minorBidi"/>
      <w:sz w:val="22"/>
      <w:szCs w:val="22"/>
    </w:rPr>
  </w:style>
  <w:style w:type="paragraph" w:styleId="Footer">
    <w:name w:val="footer"/>
    <w:basedOn w:val="Normal"/>
    <w:link w:val="FooterChar"/>
    <w:uiPriority w:val="99"/>
    <w:unhideWhenUsed/>
    <w:rsid w:val="009B0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871"/>
    <w:rPr>
      <w:rFonts w:asciiTheme="minorHAnsi"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84643F"/>
    <w:rPr>
      <w:b/>
      <w:bCs/>
    </w:rPr>
  </w:style>
  <w:style w:type="character" w:customStyle="1" w:styleId="CommentSubjectChar">
    <w:name w:val="Comment Subject Char"/>
    <w:basedOn w:val="CommentTextChar"/>
    <w:link w:val="CommentSubject"/>
    <w:uiPriority w:val="99"/>
    <w:semiHidden/>
    <w:rsid w:val="0084643F"/>
    <w:rPr>
      <w:rFonts w:asciiTheme="minorHAnsi" w:hAnsiTheme="minorHAnsi" w:cstheme="minorBidi"/>
      <w:b/>
      <w:bCs/>
      <w:sz w:val="20"/>
      <w:szCs w:val="20"/>
    </w:rPr>
  </w:style>
  <w:style w:type="paragraph" w:styleId="Revision">
    <w:name w:val="Revision"/>
    <w:hidden/>
    <w:uiPriority w:val="99"/>
    <w:semiHidden/>
    <w:rsid w:val="00782FFB"/>
    <w:pPr>
      <w:spacing w:after="0" w:line="240" w:lineRule="auto"/>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61f78-e7a2-485a-8a47-5fc604b04102" xsi:nil="true"/>
    <lcf76f155ced4ddcb4097134ff3c332f xmlns="2b869c0c-8c09-463d-a067-87852f98af35">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D81DF-6BB0-45E0-A638-22C09E0D4EAD}">
  <ds:schemaRefs>
    <ds:schemaRef ds:uri="http://schemas.microsoft.com/office/2006/metadata/properties"/>
    <ds:schemaRef ds:uri="http://schemas.microsoft.com/office/infopath/2007/PartnerControls"/>
    <ds:schemaRef ds:uri="http://schemas.microsoft.com/sharepoint/v3"/>
    <ds:schemaRef ds:uri="6a461f78-e7a2-485a-8a47-5fc604b04102"/>
    <ds:schemaRef ds:uri="2b869c0c-8c09-463d-a067-87852f98af35"/>
  </ds:schemaRefs>
</ds:datastoreItem>
</file>

<file path=customXml/itemProps2.xml><?xml version="1.0" encoding="utf-8"?>
<ds:datastoreItem xmlns:ds="http://schemas.openxmlformats.org/officeDocument/2006/customXml" ds:itemID="{56FF95AD-1B4E-4B30-AC5F-1130D4F65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D392A-C2D3-4ED3-9EB4-E7DD33CF82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2085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lauri.almond</dc:creator>
  <cp:keywords/>
  <cp:lastModifiedBy>S.Roberts</cp:lastModifiedBy>
  <cp:revision>3</cp:revision>
  <dcterms:created xsi:type="dcterms:W3CDTF">2026-01-22T08:44:00Z</dcterms:created>
  <dcterms:modified xsi:type="dcterms:W3CDTF">2026-01-22T14:13:00Z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2021-02-19T15:01:30Z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ccdf7b0c-5f7b-49aa-87ed-000027227f6a</vt:lpwstr>
  </property>
  <property fmtid="{D5CDD505-2E9C-101B-9397-08002B2CF9AE}" pid="8" name="MSIP_Label_39d8be9e-c8d9-4b9c-bd40-2c27cc7ea2e6_ContentBits">
    <vt:lpwstr>0</vt:lpwstr>
  </property>
  <property fmtid="{D5CDD505-2E9C-101B-9397-08002B2CF9AE}" pid="9" name="ContentTypeId">
    <vt:lpwstr>0x0101005E6CC2CC6038E5409E8C9ABEEAF6FD3D</vt:lpwstr>
  </property>
  <property fmtid="{D5CDD505-2E9C-101B-9397-08002B2CF9AE}" pid="10" name="Order">
    <vt:r8>46300500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